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1E4331BA"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73786B">
        <w:rPr>
          <w:rFonts w:ascii="Arial" w:hAnsi="Arial" w:cs="Arial"/>
          <w:b/>
          <w:bCs/>
          <w:color w:val="405CA1"/>
          <w:sz w:val="28"/>
          <w:szCs w:val="28"/>
        </w:rPr>
        <w:t>157</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00735356"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8B2C82">
        <w:rPr>
          <w:rFonts w:ascii="Arial" w:hAnsi="Arial" w:cs="Arial"/>
          <w:color w:val="5B5B5F"/>
          <w:sz w:val="28"/>
          <w:szCs w:val="28"/>
        </w:rPr>
        <w:t>AVENTAL DE PROTEÇÃO E OUTRO</w:t>
      </w:r>
      <w:r w:rsidR="0051093C">
        <w:rPr>
          <w:rFonts w:ascii="Arial" w:hAnsi="Arial" w:cs="Arial"/>
          <w:color w:val="5B5B5F"/>
          <w:sz w:val="28"/>
          <w:szCs w:val="28"/>
        </w:rPr>
        <w:t>)</w:t>
      </w:r>
      <w:proofErr w:type="gramStart"/>
      <w:r w:rsidR="00DE1229">
        <w:rPr>
          <w:rFonts w:ascii="Arial" w:hAnsi="Arial" w:cs="Arial"/>
          <w:color w:val="5B5B5F"/>
          <w:sz w:val="28"/>
          <w:szCs w:val="28"/>
        </w:rPr>
        <w:t>, ENTREGA</w:t>
      </w:r>
      <w:proofErr w:type="gramEnd"/>
      <w:r w:rsidR="00DE1229">
        <w:rPr>
          <w:rFonts w:ascii="Arial" w:hAnsi="Arial" w:cs="Arial"/>
          <w:color w:val="5B5B5F"/>
          <w:sz w:val="28"/>
          <w:szCs w:val="28"/>
        </w:rPr>
        <w:t xml:space="preserve">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517F2D71"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73786B">
        <w:rPr>
          <w:rFonts w:ascii="Arial" w:hAnsi="Arial" w:cs="Arial"/>
          <w:color w:val="5B5B5F"/>
          <w:sz w:val="28"/>
          <w:szCs w:val="28"/>
        </w:rPr>
        <w:t>10</w:t>
      </w:r>
      <w:r w:rsidR="00CB5B0A">
        <w:rPr>
          <w:rFonts w:ascii="Arial" w:hAnsi="Arial" w:cs="Arial"/>
          <w:color w:val="5B5B5F"/>
          <w:sz w:val="28"/>
          <w:szCs w:val="28"/>
        </w:rPr>
        <w:t>/1</w:t>
      </w:r>
      <w:r w:rsidR="0073786B">
        <w:rPr>
          <w:rFonts w:ascii="Arial" w:hAnsi="Arial" w:cs="Arial"/>
          <w:color w:val="5B5B5F"/>
          <w:sz w:val="28"/>
          <w:szCs w:val="28"/>
        </w:rPr>
        <w:t>2</w:t>
      </w:r>
      <w:r w:rsidR="002F6A13" w:rsidRPr="00EA0716">
        <w:rPr>
          <w:rFonts w:ascii="Arial" w:hAnsi="Arial" w:cs="Arial"/>
          <w:color w:val="5B5B5F"/>
          <w:sz w:val="28"/>
          <w:szCs w:val="28"/>
        </w:rPr>
        <w:t>/2024</w:t>
      </w:r>
      <w:r w:rsidRPr="00EA0716">
        <w:rPr>
          <w:rFonts w:ascii="Arial" w:hAnsi="Arial" w:cs="Arial"/>
          <w:color w:val="5B5B5F"/>
          <w:sz w:val="28"/>
          <w:szCs w:val="28"/>
        </w:rPr>
        <w:t xml:space="preserve"> às </w:t>
      </w:r>
      <w:r w:rsidR="0073786B">
        <w:rPr>
          <w:rFonts w:ascii="Arial" w:hAnsi="Arial" w:cs="Arial"/>
          <w:color w:val="5B5B5F"/>
          <w:sz w:val="28"/>
          <w:szCs w:val="28"/>
        </w:rPr>
        <w:t>13</w:t>
      </w:r>
      <w:r w:rsidRPr="00EA0716">
        <w:rPr>
          <w:rFonts w:ascii="Arial" w:hAnsi="Arial" w:cs="Arial"/>
          <w:color w:val="5B5B5F"/>
          <w:sz w:val="28"/>
          <w:szCs w:val="28"/>
        </w:rPr>
        <w:t>h</w:t>
      </w:r>
      <w:r w:rsidR="0073786B">
        <w:rPr>
          <w:rFonts w:ascii="Arial" w:hAnsi="Arial" w:cs="Arial"/>
          <w:color w:val="5B5B5F"/>
          <w:sz w:val="28"/>
          <w:szCs w:val="28"/>
        </w:rPr>
        <w:t>40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16FF1C20"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B638C4">
        <w:rPr>
          <w:rFonts w:ascii="Arial" w:hAnsi="Arial" w:cs="Arial"/>
          <w:b/>
          <w:color w:val="000000"/>
          <w:sz w:val="20"/>
          <w:szCs w:val="20"/>
        </w:rPr>
        <w:t>1</w:t>
      </w:r>
      <w:r w:rsidR="0073786B">
        <w:rPr>
          <w:rFonts w:ascii="Arial" w:hAnsi="Arial" w:cs="Arial"/>
          <w:b/>
          <w:color w:val="000000"/>
          <w:sz w:val="20"/>
          <w:szCs w:val="20"/>
        </w:rPr>
        <w:t>57</w:t>
      </w:r>
      <w:bookmarkStart w:id="0" w:name="_GoBack"/>
      <w:bookmarkEnd w:id="0"/>
      <w:r>
        <w:rPr>
          <w:rFonts w:ascii="Arial" w:hAnsi="Arial" w:cs="Arial"/>
          <w:b/>
          <w:color w:val="000000"/>
          <w:sz w:val="20"/>
          <w:szCs w:val="20"/>
        </w:rPr>
        <w:t>/2024</w:t>
      </w:r>
    </w:p>
    <w:p w14:paraId="1A26187A" w14:textId="65513862"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566209">
        <w:rPr>
          <w:rFonts w:ascii="Arial" w:hAnsi="Arial" w:cs="Arial"/>
          <w:bCs/>
          <w:i/>
          <w:iCs/>
          <w:color w:val="FF0000"/>
          <w:sz w:val="20"/>
          <w:szCs w:val="20"/>
        </w:rPr>
        <w:t>1</w:t>
      </w:r>
      <w:r w:rsidR="008B2C82">
        <w:rPr>
          <w:rFonts w:ascii="Arial" w:hAnsi="Arial" w:cs="Arial"/>
          <w:bCs/>
          <w:i/>
          <w:iCs/>
          <w:color w:val="FF0000"/>
          <w:sz w:val="20"/>
          <w:szCs w:val="20"/>
        </w:rPr>
        <w:t>89969</w:t>
      </w:r>
      <w:r>
        <w:rPr>
          <w:rFonts w:ascii="Arial" w:hAnsi="Arial" w:cs="Arial"/>
          <w:bCs/>
          <w:i/>
          <w:iCs/>
          <w:color w:val="FF0000"/>
          <w:sz w:val="20"/>
          <w:szCs w:val="20"/>
        </w:rPr>
        <w:t>/202</w:t>
      </w:r>
      <w:r w:rsidR="005511CE">
        <w:rPr>
          <w:rFonts w:ascii="Arial" w:hAnsi="Arial" w:cs="Arial"/>
          <w:bCs/>
          <w:i/>
          <w:iCs/>
          <w:color w:val="FF0000"/>
          <w:sz w:val="20"/>
          <w:szCs w:val="20"/>
        </w:rPr>
        <w:t>4</w:t>
      </w:r>
      <w:r w:rsidR="000E11B7">
        <w:rPr>
          <w:rFonts w:ascii="Arial" w:hAnsi="Arial" w:cs="Arial"/>
          <w:bCs/>
          <w:i/>
          <w:iCs/>
          <w:color w:val="FF0000"/>
          <w:sz w:val="20"/>
          <w:szCs w:val="20"/>
        </w:rPr>
        <w:t>-</w:t>
      </w:r>
      <w:r w:rsidR="008B2C82">
        <w:rPr>
          <w:rFonts w:ascii="Arial" w:hAnsi="Arial" w:cs="Arial"/>
          <w:bCs/>
          <w:i/>
          <w:iCs/>
          <w:color w:val="FF0000"/>
          <w:sz w:val="20"/>
          <w:szCs w:val="20"/>
        </w:rPr>
        <w:t>19</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1B7099CB" w14:textId="2A1BD0FD"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8B2C82">
        <w:rPr>
          <w:b/>
          <w:color w:val="auto"/>
        </w:rPr>
        <w:t>AVENTAL DE PROTEÇÃO E OUTRO)</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2" w:name="_Toc135469224"/>
      <w:r w:rsidRPr="003D3EF9">
        <w:t xml:space="preserve">DO REGISTRO DE PREÇOS </w:t>
      </w:r>
      <w:bookmarkEnd w:id="2"/>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3" w:name="_Toc135469225"/>
      <w:r w:rsidRPr="006E1990">
        <w:t>DA PARTICIPAÇÃO NA LICITAÇÃO</w:t>
      </w:r>
      <w:bookmarkEnd w:id="3"/>
    </w:p>
    <w:p w14:paraId="13B714B1"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71A17A1A"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4B368AA3" w14:textId="77777777" w:rsidR="00A20206" w:rsidRPr="006E1990" w:rsidRDefault="00A20206" w:rsidP="00A20206">
      <w:pPr>
        <w:pStyle w:val="Nivel3"/>
      </w:pPr>
      <w:bookmarkStart w:id="7"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48F4A2F4" w14:textId="77777777"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6C1C520A" w14:textId="77777777"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2"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12933E94"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16950BB6"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1847FD20"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1CC678E3"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3" w:name="_Toc135469227"/>
      <w:r w:rsidRPr="006E1990">
        <w:t>DO PREENCHIMENTO DA PROPOSTA</w:t>
      </w:r>
      <w:bookmarkEnd w:id="23"/>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25C2C5DC" w14:textId="77777777"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69CB80FB"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0</w:t>
      </w:r>
      <w:r w:rsidR="00CB5B0A">
        <w:rPr>
          <w:i/>
          <w:iCs/>
          <w:color w:val="FF0000"/>
        </w:rPr>
        <w:t>2</w:t>
      </w:r>
      <w:r w:rsidRPr="008D4627">
        <w:rPr>
          <w:i/>
          <w:iCs/>
          <w:color w:val="FF0000"/>
        </w:rPr>
        <w:t xml:space="preserve"> (</w:t>
      </w:r>
      <w:r w:rsidR="00CB5B0A">
        <w:rPr>
          <w:i/>
          <w:iCs/>
          <w:color w:val="FF0000"/>
        </w:rPr>
        <w:t>duas</w:t>
      </w:r>
      <w:r w:rsidRPr="008D4627">
        <w:rPr>
          <w:i/>
          <w:iCs/>
          <w:color w:val="FF0000"/>
        </w:rPr>
        <w:t>)</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362D7E4F" w14:textId="77777777" w:rsidR="00A20206" w:rsidRPr="006E1990" w:rsidRDefault="00A20206" w:rsidP="00A20206">
      <w:pPr>
        <w:pStyle w:val="Nivel01"/>
      </w:pPr>
      <w:bookmarkStart w:id="36" w:name="_Toc135469229"/>
      <w:r w:rsidRPr="006E1990">
        <w:t>DA FASE DE JULGAMENTO</w:t>
      </w:r>
      <w:bookmarkEnd w:id="36"/>
    </w:p>
    <w:p w14:paraId="0A535B91"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1" w:name="_Toc135469230"/>
      <w:r w:rsidRPr="006E1990">
        <w:t>DA FASE DE HABILITAÇÃO</w:t>
      </w:r>
      <w:bookmarkEnd w:id="41"/>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3"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w:t>
      </w:r>
      <w:proofErr w:type="gramEnd"/>
      <w:r w:rsidRPr="006E1990">
        <w:t xml:space="preserve"> por igual período, contado da solicitação do pregoeiro.</w:t>
      </w:r>
      <w:bookmarkEnd w:id="43"/>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14:paraId="0A873BBF"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010BD460" w14:textId="77777777"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7" w:name="_Toc135469231"/>
      <w:r w:rsidRPr="003D3EF9">
        <w:t>DA ATA DE REGISTRO DE PREÇOS</w:t>
      </w:r>
      <w:bookmarkEnd w:id="47"/>
    </w:p>
    <w:p w14:paraId="60EEDC26" w14:textId="77777777"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50" w:name="_Toc135469233"/>
      <w:r>
        <w:t>DOS RECURSOS</w:t>
      </w:r>
      <w:bookmarkEnd w:id="50"/>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1" w:name="_Hlk135318381"/>
      <w:bookmarkStart w:id="52" w:name="_Hlk135315794"/>
      <w:proofErr w:type="gramStart"/>
      <w:r w:rsidRPr="008D4627">
        <w:lastRenderedPageBreak/>
        <w:t>o</w:t>
      </w:r>
      <w:proofErr w:type="gramEnd"/>
      <w:r w:rsidRPr="008D4627">
        <w:t xml:space="preserve"> prazo para a manifestação da intenção de recorrer não será inferior a 10 (dez) minutos;</w:t>
      </w:r>
      <w:bookmarkEnd w:id="51"/>
    </w:p>
    <w:bookmarkEnd w:id="52"/>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3" w:name="_Toc135469234"/>
      <w:r>
        <w:t>DAS INFRAÇÕES ADMINISTRATIVAS E SANÇÕES</w:t>
      </w:r>
      <w:bookmarkEnd w:id="53"/>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14:paraId="61529BAB"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392AE62F"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14:paraId="4145C605" w14:textId="77777777"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14:paraId="2CCA85C9" w14:textId="77777777"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14:paraId="5AAE62E0" w14:textId="77777777"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3" w:name="_Toc135469235"/>
      <w:r>
        <w:t>DA IMPUGNAÇÃO AO EDITAL E DO PEDIDO DE ESCLARECIMENTO</w:t>
      </w:r>
      <w:bookmarkEnd w:id="63"/>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7F4BCF3B"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3EC50B58"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8B2C82">
        <w:rPr>
          <w:rFonts w:ascii="Arial" w:eastAsia="MS Mincho" w:hAnsi="Arial" w:cs="Arial"/>
          <w:i/>
          <w:iCs/>
          <w:color w:val="FF0000"/>
          <w:sz w:val="20"/>
          <w:szCs w:val="20"/>
        </w:rPr>
        <w:t>27</w:t>
      </w:r>
      <w:r>
        <w:rPr>
          <w:rFonts w:ascii="Arial" w:eastAsia="MS Mincho" w:hAnsi="Arial" w:cs="Arial"/>
          <w:i/>
          <w:iCs/>
          <w:color w:val="FF0000"/>
          <w:sz w:val="20"/>
          <w:szCs w:val="20"/>
        </w:rPr>
        <w:t xml:space="preserve"> de</w:t>
      </w:r>
      <w:r w:rsidR="00A2770A">
        <w:rPr>
          <w:rFonts w:ascii="Arial" w:eastAsia="MS Mincho" w:hAnsi="Arial" w:cs="Arial"/>
          <w:i/>
          <w:iCs/>
          <w:color w:val="FF0000"/>
          <w:sz w:val="20"/>
          <w:szCs w:val="20"/>
        </w:rPr>
        <w:t xml:space="preserve"> novembro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14:paraId="0B43D400" w14:textId="77777777" w:rsidR="00A20206" w:rsidRDefault="00D20410" w:rsidP="009607E4">
      <w:pPr>
        <w:jc w:val="center"/>
        <w:rPr>
          <w:rFonts w:ascii="Arial" w:hAnsi="Arial" w:cs="Arial"/>
          <w:sz w:val="20"/>
          <w:szCs w:val="20"/>
        </w:rPr>
      </w:pPr>
      <w:r>
        <w:rPr>
          <w:rFonts w:ascii="Arial" w:hAnsi="Arial" w:cs="Arial"/>
          <w:sz w:val="20"/>
          <w:szCs w:val="20"/>
        </w:rPr>
        <w:t>Paulo Cesar Soares Mineiro</w:t>
      </w:r>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33313F8A" w:rsidR="00546573" w:rsidRDefault="008B2C82" w:rsidP="00EA371F">
      <w:pPr>
        <w:spacing w:line="360" w:lineRule="auto"/>
        <w:jc w:val="both"/>
        <w:outlineLvl w:val="0"/>
        <w:rPr>
          <w:b/>
        </w:rPr>
      </w:pPr>
      <w:r>
        <w:rPr>
          <w:b/>
        </w:rPr>
        <w:t>AQUISIÇÃO DE INSUMOS DE ENFERMAGEM (AVENTAL DE PROTEÇÃO E OUTRO)</w:t>
      </w:r>
      <w:proofErr w:type="gramStart"/>
      <w:r>
        <w:rPr>
          <w:b/>
        </w:rPr>
        <w:t>, entrega</w:t>
      </w:r>
      <w:proofErr w:type="gramEnd"/>
      <w:r>
        <w:rPr>
          <w:b/>
        </w:rPr>
        <w:t xml:space="preserve"> imediata</w:t>
      </w:r>
    </w:p>
    <w:p w14:paraId="035F60B6" w14:textId="77777777" w:rsidR="008B2C82" w:rsidRPr="000167EC" w:rsidRDefault="008B2C82" w:rsidP="00EA371F">
      <w:pPr>
        <w:spacing w:line="360" w:lineRule="auto"/>
        <w:jc w:val="both"/>
        <w:outlineLvl w:val="0"/>
        <w:rPr>
          <w:rFonts w:ascii="Arial" w:hAnsi="Arial" w:cs="Arial"/>
          <w:b/>
          <w:sz w:val="20"/>
          <w:szCs w:val="20"/>
        </w:rPr>
      </w:pPr>
    </w:p>
    <w:p w14:paraId="363C39F6" w14:textId="77777777" w:rsidR="00F333C4" w:rsidRPr="000167EC" w:rsidRDefault="00F333C4" w:rsidP="00F333C4">
      <w:pPr>
        <w:pStyle w:val="PargrafodaLista"/>
        <w:numPr>
          <w:ilvl w:val="0"/>
          <w:numId w:val="35"/>
        </w:numPr>
        <w:spacing w:line="360" w:lineRule="auto"/>
        <w:jc w:val="both"/>
        <w:outlineLvl w:val="0"/>
        <w:rPr>
          <w:rFonts w:ascii="Arial" w:hAnsi="Arial" w:cs="Arial"/>
          <w:b/>
          <w:sz w:val="20"/>
          <w:szCs w:val="20"/>
        </w:rPr>
      </w:pPr>
      <w:r w:rsidRPr="000167EC">
        <w:rPr>
          <w:rFonts w:ascii="Arial" w:hAnsi="Arial" w:cs="Arial"/>
          <w:b/>
          <w:sz w:val="20"/>
          <w:szCs w:val="20"/>
        </w:rPr>
        <w:t>Descrição</w:t>
      </w:r>
    </w:p>
    <w:p w14:paraId="6D638672" w14:textId="77777777" w:rsidR="009E20BF" w:rsidRDefault="009E20BF" w:rsidP="004B1D67">
      <w:pPr>
        <w:jc w:val="center"/>
        <w:rPr>
          <w:rFonts w:ascii="Arial" w:hAnsi="Arial" w:cs="Arial"/>
          <w:b/>
          <w:sz w:val="20"/>
          <w:szCs w:val="20"/>
        </w:rPr>
      </w:pPr>
    </w:p>
    <w:tbl>
      <w:tblPr>
        <w:tblStyle w:val="Tabelacomgrade"/>
        <w:tblW w:w="8786" w:type="dxa"/>
        <w:jc w:val="center"/>
        <w:tblInd w:w="-286" w:type="dxa"/>
        <w:tblLayout w:type="fixed"/>
        <w:tblLook w:val="04A0" w:firstRow="1" w:lastRow="0" w:firstColumn="1" w:lastColumn="0" w:noHBand="0" w:noVBand="1"/>
      </w:tblPr>
      <w:tblGrid>
        <w:gridCol w:w="1699"/>
        <w:gridCol w:w="3402"/>
        <w:gridCol w:w="3685"/>
      </w:tblGrid>
      <w:tr w:rsidR="008B2C82" w:rsidRPr="008B2C82" w14:paraId="5505B466" w14:textId="77777777" w:rsidTr="008B2C82">
        <w:trPr>
          <w:trHeight w:val="462"/>
          <w:jc w:val="center"/>
        </w:trPr>
        <w:tc>
          <w:tcPr>
            <w:tcW w:w="1699" w:type="dxa"/>
          </w:tcPr>
          <w:p w14:paraId="7F9E1C23" w14:textId="77777777" w:rsidR="008B2C82" w:rsidRPr="008B2C82" w:rsidRDefault="008B2C82" w:rsidP="008B2C82">
            <w:pPr>
              <w:rPr>
                <w:rFonts w:ascii="Arial" w:hAnsi="Arial" w:cs="Arial"/>
                <w:b/>
                <w:bCs/>
                <w:sz w:val="20"/>
                <w:szCs w:val="20"/>
              </w:rPr>
            </w:pPr>
            <w:r w:rsidRPr="008B2C82">
              <w:rPr>
                <w:rFonts w:ascii="Arial" w:hAnsi="Arial" w:cs="Arial"/>
                <w:b/>
                <w:bCs/>
                <w:sz w:val="20"/>
                <w:szCs w:val="20"/>
              </w:rPr>
              <w:t>ITEM</w:t>
            </w:r>
          </w:p>
        </w:tc>
        <w:tc>
          <w:tcPr>
            <w:tcW w:w="3402" w:type="dxa"/>
          </w:tcPr>
          <w:p w14:paraId="6FAA7734"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1.1</w:t>
            </w:r>
          </w:p>
        </w:tc>
        <w:tc>
          <w:tcPr>
            <w:tcW w:w="3685" w:type="dxa"/>
          </w:tcPr>
          <w:p w14:paraId="79ABF5E8"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1.2</w:t>
            </w:r>
          </w:p>
        </w:tc>
      </w:tr>
      <w:tr w:rsidR="008B2C82" w:rsidRPr="008B2C82" w14:paraId="060BED02" w14:textId="77777777" w:rsidTr="008B2C82">
        <w:trPr>
          <w:jc w:val="center"/>
        </w:trPr>
        <w:tc>
          <w:tcPr>
            <w:tcW w:w="1699" w:type="dxa"/>
          </w:tcPr>
          <w:p w14:paraId="56E69547" w14:textId="77777777" w:rsidR="008B2C82" w:rsidRPr="008B2C82" w:rsidRDefault="008B2C82" w:rsidP="008B2C82">
            <w:pPr>
              <w:rPr>
                <w:rFonts w:ascii="Arial" w:hAnsi="Arial" w:cs="Arial"/>
                <w:sz w:val="20"/>
                <w:szCs w:val="20"/>
              </w:rPr>
            </w:pPr>
            <w:r w:rsidRPr="008B2C82">
              <w:rPr>
                <w:rFonts w:ascii="Arial" w:hAnsi="Arial" w:cs="Arial"/>
                <w:b/>
                <w:bCs/>
                <w:sz w:val="20"/>
                <w:szCs w:val="20"/>
              </w:rPr>
              <w:t>DESCRIÇÃO</w:t>
            </w:r>
          </w:p>
        </w:tc>
        <w:tc>
          <w:tcPr>
            <w:tcW w:w="3402" w:type="dxa"/>
          </w:tcPr>
          <w:p w14:paraId="66F9B808" w14:textId="77777777" w:rsidR="008B2C82" w:rsidRPr="008B2C82" w:rsidRDefault="008B2C82" w:rsidP="008B2C82">
            <w:pPr>
              <w:jc w:val="both"/>
              <w:rPr>
                <w:rFonts w:ascii="Arial" w:hAnsi="Arial" w:cs="Arial"/>
                <w:sz w:val="20"/>
                <w:szCs w:val="20"/>
              </w:rPr>
            </w:pPr>
            <w:r w:rsidRPr="008B2C82">
              <w:rPr>
                <w:rFonts w:ascii="Arial" w:hAnsi="Arial" w:cs="Arial"/>
                <w:color w:val="000000"/>
                <w:sz w:val="20"/>
                <w:szCs w:val="20"/>
              </w:rPr>
              <w:t xml:space="preserve">AVENTAL DE PROTEÇÃO IMPERMEÁVEL DESCARTÁVEL PARA PROTEÇÃO CONTRA CONTAMINAÇÃO EM AMBIENTES HOSPITALARES E CLÍNICAS, CONFECCIONADO EM TNT SINTÉTICO, 100% POLIPROPILENO, ATÓXICO (NÃO TECIDO DE POLIPROPILAMINADO COM PELÍCULA IMPERMEÁVEL), GRAMATURA 40 G/METRO QUADRADO, ACABAMENTO EM SELAGEM ELETRÔNICA, MANGA COM PUNHO DE MALHA COM DEDAL, FECHAMENTO NO DECOTE ATRAVEZ DE CADARÇO, AJUSTE NA CINTURA POR FITILHOS. EMBALADO EM PACOTE COM 10 UNIDADES, COR BRANCA, TAMANHO GRANDE. CONTENDO TODOS DADOS DE FABRICAÇAO MEDIDAS 1,40 DE COMPRIMENTO TOTAL E 1,40 DE LARGURA. </w:t>
            </w:r>
            <w:proofErr w:type="gramStart"/>
            <w:r w:rsidRPr="008B2C82">
              <w:rPr>
                <w:rFonts w:ascii="Arial" w:hAnsi="Arial" w:cs="Arial"/>
                <w:color w:val="000000"/>
                <w:sz w:val="20"/>
                <w:szCs w:val="20"/>
              </w:rPr>
              <w:t>65CM</w:t>
            </w:r>
            <w:proofErr w:type="gramEnd"/>
            <w:r w:rsidRPr="008B2C82">
              <w:rPr>
                <w:rFonts w:ascii="Arial" w:hAnsi="Arial" w:cs="Arial"/>
                <w:color w:val="000000"/>
                <w:sz w:val="20"/>
                <w:szCs w:val="20"/>
              </w:rPr>
              <w:t xml:space="preserve"> DE LARGURA TOTAL DAS CAVAS E 60CM DE COMPRIMENTO DAS MANGAS APRESENTAR LAUDO DE BIOCOMPATIBILIDADE DA PRESENÇA DE LÁTEX.</w:t>
            </w:r>
          </w:p>
        </w:tc>
        <w:tc>
          <w:tcPr>
            <w:tcW w:w="3685" w:type="dxa"/>
          </w:tcPr>
          <w:p w14:paraId="1515F2AF" w14:textId="42FD7C50" w:rsidR="008B2C82" w:rsidRPr="008B2C82" w:rsidRDefault="008B2C82" w:rsidP="0058032E">
            <w:pPr>
              <w:jc w:val="both"/>
              <w:rPr>
                <w:rFonts w:ascii="Arial" w:hAnsi="Arial" w:cs="Arial"/>
                <w:sz w:val="20"/>
                <w:szCs w:val="20"/>
              </w:rPr>
            </w:pPr>
            <w:r w:rsidRPr="008B2C82">
              <w:rPr>
                <w:rFonts w:ascii="Arial" w:hAnsi="Arial" w:cs="Arial"/>
                <w:color w:val="000000"/>
                <w:sz w:val="20"/>
                <w:szCs w:val="20"/>
              </w:rPr>
              <w:t>AVENTAL CIRÚRGICO COMPOSTO POR NÃO TECIDO DE FIBRAS NATURAIS E SINTÉTICAS, GARANTINDO MACIEZ E RESISTÊNCIA, COM BARREIRA DE PROTEÇÃO HIDRO E ÁLCOOL REPELENTE, PUNHO EM MALHA E DOBRADURA ASSÉPTICA. COLARINHO COM VIÉS BRANCO DE NÃO TECIDO SPUNLACE. POSSUI VELCRO PARA FECHAMENTO DA GOLA E TIRAS INTERNAS NAS COSTAS E EXTERNAS NA CINTURA, COM FECHAMENTO EM TRANSPASSE LATERAL (OPA). MANGAS CORTE RAGLAN E ACABAMENTO COM COSTURAS. TAMANHO 1,60M X 1,30M. PRODUTO ESTÉRIL. ACOMPANHA TOALHA DE VISCOSE BRANCA ABSORVENTE PARA SECAGEM DAS MÃOS 0,50M X 0,50M.</w:t>
            </w:r>
          </w:p>
        </w:tc>
      </w:tr>
      <w:tr w:rsidR="008B2C82" w:rsidRPr="008B2C82" w14:paraId="09BB9A6E" w14:textId="77777777" w:rsidTr="008B2C82">
        <w:trPr>
          <w:jc w:val="center"/>
        </w:trPr>
        <w:tc>
          <w:tcPr>
            <w:tcW w:w="1699" w:type="dxa"/>
          </w:tcPr>
          <w:p w14:paraId="12901981" w14:textId="77777777" w:rsidR="008B2C82" w:rsidRPr="008B2C82" w:rsidRDefault="008B2C82" w:rsidP="008B2C82">
            <w:pPr>
              <w:rPr>
                <w:rFonts w:ascii="Arial" w:hAnsi="Arial" w:cs="Arial"/>
                <w:sz w:val="20"/>
                <w:szCs w:val="20"/>
              </w:rPr>
            </w:pPr>
            <w:r w:rsidRPr="008B2C82">
              <w:rPr>
                <w:rFonts w:ascii="Arial" w:hAnsi="Arial" w:cs="Arial"/>
                <w:b/>
                <w:bCs/>
                <w:sz w:val="20"/>
                <w:szCs w:val="20"/>
              </w:rPr>
              <w:t>QUANT.</w:t>
            </w:r>
          </w:p>
        </w:tc>
        <w:tc>
          <w:tcPr>
            <w:tcW w:w="3402" w:type="dxa"/>
          </w:tcPr>
          <w:p w14:paraId="3D2F310C"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50.000</w:t>
            </w:r>
          </w:p>
        </w:tc>
        <w:tc>
          <w:tcPr>
            <w:tcW w:w="3685" w:type="dxa"/>
          </w:tcPr>
          <w:p w14:paraId="56796243"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500</w:t>
            </w:r>
          </w:p>
        </w:tc>
      </w:tr>
      <w:tr w:rsidR="008B2C82" w:rsidRPr="008B2C82" w14:paraId="71CDBE1A" w14:textId="77777777" w:rsidTr="008B2C82">
        <w:trPr>
          <w:jc w:val="center"/>
        </w:trPr>
        <w:tc>
          <w:tcPr>
            <w:tcW w:w="1699" w:type="dxa"/>
          </w:tcPr>
          <w:p w14:paraId="7D202BA0" w14:textId="77777777" w:rsidR="008B2C82" w:rsidRPr="008B2C82" w:rsidRDefault="008B2C82" w:rsidP="008B2C82">
            <w:pPr>
              <w:rPr>
                <w:rFonts w:ascii="Arial" w:hAnsi="Arial" w:cs="Arial"/>
                <w:b/>
                <w:bCs/>
                <w:sz w:val="20"/>
                <w:szCs w:val="20"/>
              </w:rPr>
            </w:pPr>
            <w:r w:rsidRPr="008B2C82">
              <w:rPr>
                <w:rFonts w:ascii="Arial" w:hAnsi="Arial" w:cs="Arial"/>
                <w:b/>
                <w:bCs/>
                <w:sz w:val="20"/>
                <w:szCs w:val="20"/>
              </w:rPr>
              <w:t>UNIDADE MEDIDA</w:t>
            </w:r>
          </w:p>
        </w:tc>
        <w:tc>
          <w:tcPr>
            <w:tcW w:w="3402" w:type="dxa"/>
          </w:tcPr>
          <w:p w14:paraId="563685C5"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UNIDADE</w:t>
            </w:r>
          </w:p>
        </w:tc>
        <w:tc>
          <w:tcPr>
            <w:tcW w:w="3685" w:type="dxa"/>
          </w:tcPr>
          <w:p w14:paraId="04B6BF18"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UNIDADE</w:t>
            </w:r>
          </w:p>
        </w:tc>
      </w:tr>
      <w:tr w:rsidR="008B2C82" w:rsidRPr="008B2C82" w14:paraId="447F7AA4" w14:textId="77777777" w:rsidTr="008B2C82">
        <w:trPr>
          <w:trHeight w:val="358"/>
          <w:jc w:val="center"/>
        </w:trPr>
        <w:tc>
          <w:tcPr>
            <w:tcW w:w="1699" w:type="dxa"/>
          </w:tcPr>
          <w:p w14:paraId="7D02E919" w14:textId="77777777" w:rsidR="008B2C82" w:rsidRPr="008B2C82" w:rsidRDefault="008B2C82" w:rsidP="008B2C82">
            <w:pPr>
              <w:rPr>
                <w:rFonts w:ascii="Arial" w:hAnsi="Arial" w:cs="Arial"/>
                <w:b/>
                <w:bCs/>
                <w:sz w:val="20"/>
                <w:szCs w:val="20"/>
              </w:rPr>
            </w:pPr>
            <w:r w:rsidRPr="008B2C82">
              <w:rPr>
                <w:rFonts w:ascii="Arial" w:hAnsi="Arial" w:cs="Arial"/>
                <w:b/>
                <w:bCs/>
                <w:sz w:val="20"/>
                <w:szCs w:val="20"/>
              </w:rPr>
              <w:t>SIAFISICO</w:t>
            </w:r>
          </w:p>
          <w:p w14:paraId="73B55572" w14:textId="77777777" w:rsidR="008B2C82" w:rsidRPr="008B2C82" w:rsidRDefault="008B2C82" w:rsidP="008B2C82">
            <w:pPr>
              <w:rPr>
                <w:rFonts w:ascii="Arial" w:hAnsi="Arial" w:cs="Arial"/>
                <w:b/>
                <w:bCs/>
                <w:sz w:val="20"/>
                <w:szCs w:val="20"/>
              </w:rPr>
            </w:pPr>
          </w:p>
        </w:tc>
        <w:tc>
          <w:tcPr>
            <w:tcW w:w="3402" w:type="dxa"/>
          </w:tcPr>
          <w:p w14:paraId="0E9BEFE0" w14:textId="77777777" w:rsidR="008B2C82" w:rsidRPr="008B2C82" w:rsidRDefault="008B2C82" w:rsidP="008B2C82">
            <w:pPr>
              <w:jc w:val="center"/>
              <w:rPr>
                <w:rFonts w:ascii="Arial" w:hAnsi="Arial" w:cs="Arial"/>
                <w:sz w:val="20"/>
                <w:szCs w:val="20"/>
              </w:rPr>
            </w:pPr>
            <w:r w:rsidRPr="008B2C82">
              <w:rPr>
                <w:rFonts w:ascii="Arial" w:hAnsi="Arial" w:cs="Arial"/>
                <w:sz w:val="20"/>
                <w:szCs w:val="20"/>
              </w:rPr>
              <w:t>646238-3</w:t>
            </w:r>
          </w:p>
        </w:tc>
        <w:tc>
          <w:tcPr>
            <w:tcW w:w="3685" w:type="dxa"/>
          </w:tcPr>
          <w:p w14:paraId="0F4E28CA" w14:textId="77777777" w:rsidR="008B2C82" w:rsidRPr="008B2C82" w:rsidRDefault="008B2C82" w:rsidP="008B2C82">
            <w:pPr>
              <w:jc w:val="center"/>
              <w:rPr>
                <w:rFonts w:ascii="Arial" w:hAnsi="Arial" w:cs="Arial"/>
                <w:sz w:val="20"/>
                <w:szCs w:val="20"/>
              </w:rPr>
            </w:pPr>
            <w:r w:rsidRPr="008B2C82">
              <w:rPr>
                <w:rFonts w:ascii="Arial" w:hAnsi="Arial" w:cs="Arial"/>
                <w:sz w:val="20"/>
                <w:szCs w:val="20"/>
              </w:rPr>
              <w:t>646200-6</w:t>
            </w:r>
          </w:p>
        </w:tc>
      </w:tr>
    </w:tbl>
    <w:p w14:paraId="07F4DEBA" w14:textId="77777777" w:rsidR="009051C9" w:rsidRDefault="009051C9" w:rsidP="004B1D67">
      <w:pPr>
        <w:jc w:val="center"/>
        <w:rPr>
          <w:rFonts w:ascii="Arial" w:hAnsi="Arial" w:cs="Arial"/>
          <w:b/>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lastRenderedPageBreak/>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74535285" w14:textId="77777777" w:rsidR="00566209" w:rsidRDefault="00566209"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Pr="00EB6C0D"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4DFE4ACA" w14:textId="77777777" w:rsidR="00566209" w:rsidRPr="00EB6C0D" w:rsidRDefault="00566209" w:rsidP="00566209">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14:paraId="2F8812E8" w14:textId="77777777" w:rsidR="00566209" w:rsidRPr="00EB6C0D" w:rsidRDefault="00566209" w:rsidP="00566209">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b) – cópia autenticada do comprovante de isenção do registro, quando for o caso; </w:t>
      </w:r>
    </w:p>
    <w:p w14:paraId="54828BCF" w14:textId="124A1ADC" w:rsidR="00422259" w:rsidRDefault="00566209" w:rsidP="00566209">
      <w:pPr>
        <w:spacing w:line="360" w:lineRule="auto"/>
        <w:rPr>
          <w:rFonts w:ascii="Arial" w:hAnsi="Arial" w:cs="Arial"/>
          <w:sz w:val="20"/>
          <w:szCs w:val="20"/>
        </w:rPr>
      </w:pPr>
      <w:r w:rsidRPr="00EB6C0D">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220C872B"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6" w:name="_Hlk106628174"/>
      <w:proofErr w:type="gramStart"/>
      <w:r w:rsidRPr="000167EC">
        <w:rPr>
          <w:rFonts w:ascii="Arial" w:eastAsia="Times New Roman" w:hAnsi="Arial" w:cs="Arial"/>
          <w:sz w:val="20"/>
          <w:szCs w:val="20"/>
          <w:bdr w:val="none" w:sz="0" w:space="0" w:color="auto" w:frame="1"/>
        </w:rPr>
        <w:t>fabricado</w:t>
      </w:r>
      <w:proofErr w:type="gramEnd"/>
      <w:r w:rsidRPr="000167EC">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14:paraId="55AA4035"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167EC">
        <w:rPr>
          <w:rFonts w:ascii="Arial" w:eastAsia="Times New Roman" w:hAnsi="Arial" w:cs="Arial"/>
          <w:sz w:val="20"/>
          <w:szCs w:val="20"/>
          <w:bdr w:val="none" w:sz="0" w:space="0" w:color="auto" w:frame="1"/>
        </w:rPr>
        <w:t>fabricado</w:t>
      </w:r>
      <w:proofErr w:type="gramEnd"/>
      <w:r w:rsidRPr="000167EC">
        <w:rPr>
          <w:rFonts w:ascii="Arial" w:eastAsia="Times New Roman" w:hAnsi="Arial" w:cs="Arial"/>
          <w:sz w:val="20"/>
          <w:szCs w:val="20"/>
          <w:bdr w:val="none" w:sz="0" w:space="0" w:color="auto" w:frame="1"/>
        </w:rPr>
        <w:t xml:space="preserve">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167EC">
        <w:rPr>
          <w:rFonts w:ascii="Arial" w:eastAsia="Times New Roman" w:hAnsi="Arial" w:cs="Arial"/>
          <w:sz w:val="20"/>
          <w:szCs w:val="20"/>
          <w:bdr w:val="none" w:sz="0" w:space="0" w:color="auto" w:frame="1"/>
        </w:rPr>
        <w:t>fabricado</w:t>
      </w:r>
      <w:proofErr w:type="gramEnd"/>
      <w:r w:rsidRPr="000167EC">
        <w:rPr>
          <w:rFonts w:ascii="Arial" w:eastAsia="Times New Roman" w:hAnsi="Arial" w:cs="Arial"/>
          <w:sz w:val="20"/>
          <w:szCs w:val="20"/>
          <w:bdr w:val="none" w:sz="0" w:space="0" w:color="auto" w:frame="1"/>
        </w:rPr>
        <w:t xml:space="preserve">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167EC">
        <w:rPr>
          <w:rFonts w:ascii="Arial" w:eastAsia="Times New Roman" w:hAnsi="Arial" w:cs="Arial"/>
          <w:sz w:val="20"/>
          <w:szCs w:val="20"/>
          <w:bdr w:val="none" w:sz="0" w:space="0" w:color="auto" w:frame="1"/>
        </w:rPr>
        <w:lastRenderedPageBreak/>
        <w:t>fabricado</w:t>
      </w:r>
      <w:proofErr w:type="gramEnd"/>
      <w:r w:rsidRPr="000167EC">
        <w:rPr>
          <w:rFonts w:ascii="Arial" w:eastAsia="Times New Roman" w:hAnsi="Arial" w:cs="Arial"/>
          <w:sz w:val="20"/>
          <w:szCs w:val="20"/>
          <w:bdr w:val="none" w:sz="0" w:space="0" w:color="auto" w:frame="1"/>
        </w:rPr>
        <w:t xml:space="preserve">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bookmarkEnd w:id="66"/>
    <w:p w14:paraId="3B91ADE1" w14:textId="77777777" w:rsidR="00566209" w:rsidRPr="000167EC" w:rsidRDefault="00566209" w:rsidP="00566209">
      <w:pPr>
        <w:spacing w:line="360" w:lineRule="auto"/>
        <w:rPr>
          <w:rFonts w:ascii="Arial" w:hAnsi="Arial" w:cs="Arial"/>
          <w:sz w:val="20"/>
          <w:szCs w:val="20"/>
        </w:rPr>
      </w:pPr>
    </w:p>
    <w:p w14:paraId="5BA7D92A" w14:textId="2CA4B005" w:rsidR="00CB5B0A" w:rsidRP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51430A5B" w14:textId="77777777" w:rsidR="00CB5B0A" w:rsidRPr="00CB5B0A" w:rsidRDefault="00CB5B0A" w:rsidP="00CB5B0A">
      <w:pPr>
        <w:pStyle w:val="PargrafodaLista"/>
        <w:spacing w:line="360" w:lineRule="auto"/>
        <w:rPr>
          <w:rFonts w:ascii="Arial" w:hAnsi="Arial" w:cs="Arial"/>
          <w:sz w:val="20"/>
          <w:szCs w:val="20"/>
        </w:rPr>
      </w:pPr>
    </w:p>
    <w:p w14:paraId="13F126B1"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CB5B0A">
        <w:rPr>
          <w:rFonts w:ascii="Arial" w:hAnsi="Arial" w:cs="Arial"/>
          <w:sz w:val="20"/>
          <w:szCs w:val="20"/>
        </w:rPr>
        <w:t>cinqüenta</w:t>
      </w:r>
      <w:proofErr w:type="spellEnd"/>
      <w:r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3B1CD1C2" w14:textId="77777777" w:rsidR="00CB5B0A" w:rsidRDefault="00CB5B0A" w:rsidP="005D2DE8">
      <w:pPr>
        <w:rPr>
          <w:rFonts w:asciiTheme="minorHAnsi" w:hAnsiTheme="minorHAnsi" w:cstheme="minorHAnsi"/>
          <w:sz w:val="22"/>
          <w:szCs w:val="22"/>
        </w:rPr>
      </w:pPr>
    </w:p>
    <w:p w14:paraId="2F3A55CC" w14:textId="77777777" w:rsidR="000A0466" w:rsidRPr="00222F44" w:rsidRDefault="000A0466" w:rsidP="005D2DE8">
      <w:pPr>
        <w:rPr>
          <w:rFonts w:asciiTheme="minorHAnsi" w:hAnsiTheme="minorHAnsi" w:cstheme="minorHAnsi"/>
          <w:sz w:val="22"/>
          <w:szCs w:val="22"/>
        </w:rPr>
      </w:pPr>
    </w:p>
    <w:p w14:paraId="6BFA4587" w14:textId="77777777"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14:paraId="7B4A44C0" w14:textId="15B36D0B"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4D9F0A3C" w14:textId="77777777" w:rsidR="000167EC" w:rsidRDefault="000167EC" w:rsidP="00A20206">
      <w:pPr>
        <w:jc w:val="center"/>
        <w:rPr>
          <w:rFonts w:ascii="Arial" w:hAnsi="Arial" w:cs="Arial"/>
          <w:b/>
          <w:bCs/>
          <w:sz w:val="20"/>
          <w:szCs w:val="20"/>
        </w:rPr>
      </w:pPr>
    </w:p>
    <w:p w14:paraId="6958919C" w14:textId="77777777" w:rsidR="000167EC" w:rsidRDefault="000167EC" w:rsidP="00A20206">
      <w:pPr>
        <w:jc w:val="center"/>
        <w:rPr>
          <w:rFonts w:ascii="Arial" w:hAnsi="Arial" w:cs="Arial"/>
          <w:b/>
          <w:bCs/>
          <w:sz w:val="20"/>
          <w:szCs w:val="20"/>
        </w:rPr>
      </w:pPr>
    </w:p>
    <w:p w14:paraId="05D70A82" w14:textId="77777777" w:rsidR="000167EC" w:rsidRDefault="000167EC" w:rsidP="00A20206">
      <w:pPr>
        <w:jc w:val="center"/>
        <w:rPr>
          <w:rFonts w:ascii="Arial" w:hAnsi="Arial" w:cs="Arial"/>
          <w:b/>
          <w:bCs/>
          <w:sz w:val="20"/>
          <w:szCs w:val="20"/>
        </w:rPr>
      </w:pPr>
    </w:p>
    <w:p w14:paraId="25BAC1DE" w14:textId="77777777" w:rsidR="000167EC" w:rsidRDefault="000167EC" w:rsidP="00A20206">
      <w:pPr>
        <w:jc w:val="center"/>
        <w:rPr>
          <w:rFonts w:ascii="Arial" w:hAnsi="Arial" w:cs="Arial"/>
          <w:b/>
          <w:bCs/>
          <w:sz w:val="20"/>
          <w:szCs w:val="20"/>
        </w:rPr>
      </w:pPr>
    </w:p>
    <w:p w14:paraId="08AC34AC" w14:textId="77777777" w:rsidR="000167EC" w:rsidRDefault="000167EC" w:rsidP="00A20206">
      <w:pPr>
        <w:jc w:val="center"/>
        <w:rPr>
          <w:rFonts w:ascii="Arial" w:hAnsi="Arial" w:cs="Arial"/>
          <w:b/>
          <w:bCs/>
          <w:sz w:val="20"/>
          <w:szCs w:val="20"/>
        </w:rPr>
      </w:pPr>
    </w:p>
    <w:p w14:paraId="516D67DA" w14:textId="77777777" w:rsidR="000167EC" w:rsidRDefault="000167EC" w:rsidP="00A20206">
      <w:pPr>
        <w:jc w:val="center"/>
        <w:rPr>
          <w:rFonts w:ascii="Arial" w:hAnsi="Arial" w:cs="Arial"/>
          <w:b/>
          <w:bCs/>
          <w:sz w:val="20"/>
          <w:szCs w:val="20"/>
        </w:rPr>
      </w:pPr>
    </w:p>
    <w:p w14:paraId="6D35E6F7" w14:textId="77777777" w:rsidR="000167EC" w:rsidRDefault="000167EC" w:rsidP="00A20206">
      <w:pPr>
        <w:jc w:val="center"/>
        <w:rPr>
          <w:rFonts w:ascii="Arial" w:hAnsi="Arial" w:cs="Arial"/>
          <w:b/>
          <w:bCs/>
          <w:sz w:val="20"/>
          <w:szCs w:val="20"/>
        </w:rPr>
      </w:pPr>
    </w:p>
    <w:p w14:paraId="47EA8A97" w14:textId="77777777" w:rsidR="000167EC" w:rsidRDefault="000167EC" w:rsidP="00A20206">
      <w:pPr>
        <w:jc w:val="center"/>
        <w:rPr>
          <w:rFonts w:ascii="Arial" w:hAnsi="Arial" w:cs="Arial"/>
          <w:b/>
          <w:bCs/>
          <w:sz w:val="20"/>
          <w:szCs w:val="20"/>
        </w:rPr>
      </w:pPr>
    </w:p>
    <w:p w14:paraId="0BD39C40" w14:textId="77777777" w:rsidR="000167EC" w:rsidRDefault="000167EC" w:rsidP="00A20206">
      <w:pPr>
        <w:jc w:val="center"/>
        <w:rPr>
          <w:rFonts w:ascii="Arial" w:hAnsi="Arial" w:cs="Arial"/>
          <w:b/>
          <w:bCs/>
          <w:sz w:val="20"/>
          <w:szCs w:val="20"/>
        </w:rPr>
      </w:pPr>
    </w:p>
    <w:p w14:paraId="501DEB1C" w14:textId="77777777" w:rsidR="000167EC" w:rsidRDefault="000167EC" w:rsidP="00A20206">
      <w:pPr>
        <w:jc w:val="center"/>
        <w:rPr>
          <w:rFonts w:ascii="Arial" w:hAnsi="Arial" w:cs="Arial"/>
          <w:b/>
          <w:bCs/>
          <w:sz w:val="20"/>
          <w:szCs w:val="20"/>
        </w:rPr>
      </w:pPr>
    </w:p>
    <w:p w14:paraId="26D1834A" w14:textId="77777777" w:rsidR="000167EC" w:rsidRDefault="000167EC" w:rsidP="00A20206">
      <w:pPr>
        <w:jc w:val="center"/>
        <w:rPr>
          <w:rFonts w:ascii="Arial" w:hAnsi="Arial" w:cs="Arial"/>
          <w:b/>
          <w:bCs/>
          <w:sz w:val="20"/>
          <w:szCs w:val="20"/>
        </w:rPr>
      </w:pPr>
    </w:p>
    <w:p w14:paraId="4EA679DC" w14:textId="77777777" w:rsidR="000167EC" w:rsidRDefault="000167EC" w:rsidP="00A20206">
      <w:pPr>
        <w:jc w:val="center"/>
        <w:rPr>
          <w:rFonts w:ascii="Arial" w:hAnsi="Arial" w:cs="Arial"/>
          <w:b/>
          <w:bCs/>
          <w:sz w:val="20"/>
          <w:szCs w:val="20"/>
        </w:rPr>
      </w:pPr>
    </w:p>
    <w:p w14:paraId="639DCDCD" w14:textId="77777777" w:rsidR="000167EC" w:rsidRDefault="000167EC" w:rsidP="00A20206">
      <w:pPr>
        <w:jc w:val="center"/>
        <w:rPr>
          <w:rFonts w:ascii="Arial" w:hAnsi="Arial" w:cs="Arial"/>
          <w:b/>
          <w:bCs/>
          <w:sz w:val="20"/>
          <w:szCs w:val="20"/>
        </w:rPr>
      </w:pPr>
    </w:p>
    <w:p w14:paraId="37ED2C5B" w14:textId="77777777" w:rsidR="000167EC" w:rsidRDefault="000167EC" w:rsidP="00A20206">
      <w:pPr>
        <w:jc w:val="center"/>
        <w:rPr>
          <w:rFonts w:ascii="Arial" w:hAnsi="Arial" w:cs="Arial"/>
          <w:b/>
          <w:bCs/>
          <w:sz w:val="20"/>
          <w:szCs w:val="20"/>
        </w:rPr>
      </w:pPr>
    </w:p>
    <w:p w14:paraId="20CB74B4" w14:textId="77777777" w:rsidR="000167EC" w:rsidRDefault="000167EC"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16D1B45C" w:rsidR="007747C2" w:rsidRDefault="008B2C82" w:rsidP="005230D3">
      <w:pPr>
        <w:jc w:val="both"/>
        <w:rPr>
          <w:b/>
        </w:rPr>
      </w:pPr>
      <w:r>
        <w:rPr>
          <w:b/>
        </w:rPr>
        <w:t>AQUISIÇÃO DE INSUMOS DE ENFERMAGEM (AVENTAL DE PROTEÇÃO E OUTRO)</w:t>
      </w:r>
      <w:proofErr w:type="gramStart"/>
      <w:r>
        <w:rPr>
          <w:b/>
        </w:rPr>
        <w:t>, entrega</w:t>
      </w:r>
      <w:proofErr w:type="gramEnd"/>
      <w:r>
        <w:rPr>
          <w:b/>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1B4C91C0" w14:textId="77777777" w:rsidR="002F288A" w:rsidRDefault="002F288A" w:rsidP="002F288A">
      <w:pPr>
        <w:rPr>
          <w:rFonts w:ascii="Arial" w:hAnsi="Arial" w:cs="Arial"/>
          <w:b/>
          <w:bCs/>
          <w:szCs w:val="22"/>
        </w:rPr>
      </w:pPr>
    </w:p>
    <w:tbl>
      <w:tblPr>
        <w:tblStyle w:val="Tabelacomgrade"/>
        <w:tblW w:w="9640" w:type="dxa"/>
        <w:tblInd w:w="-176" w:type="dxa"/>
        <w:tblLayout w:type="fixed"/>
        <w:tblLook w:val="04A0" w:firstRow="1" w:lastRow="0" w:firstColumn="1" w:lastColumn="0" w:noHBand="0" w:noVBand="1"/>
      </w:tblPr>
      <w:tblGrid>
        <w:gridCol w:w="1589"/>
        <w:gridCol w:w="4082"/>
        <w:gridCol w:w="3969"/>
      </w:tblGrid>
      <w:tr w:rsidR="008B2C82" w:rsidRPr="008B2C82" w14:paraId="27F2C4EF" w14:textId="77777777" w:rsidTr="0058032E">
        <w:trPr>
          <w:trHeight w:val="462"/>
        </w:trPr>
        <w:tc>
          <w:tcPr>
            <w:tcW w:w="1589" w:type="dxa"/>
          </w:tcPr>
          <w:p w14:paraId="626AFF50" w14:textId="77777777" w:rsidR="008B2C82" w:rsidRPr="008B2C82" w:rsidRDefault="008B2C82" w:rsidP="008B2C82">
            <w:pPr>
              <w:rPr>
                <w:rFonts w:ascii="Arial" w:hAnsi="Arial" w:cs="Arial"/>
                <w:b/>
                <w:bCs/>
                <w:sz w:val="20"/>
                <w:szCs w:val="20"/>
              </w:rPr>
            </w:pPr>
            <w:r w:rsidRPr="008B2C82">
              <w:rPr>
                <w:rFonts w:ascii="Arial" w:hAnsi="Arial" w:cs="Arial"/>
                <w:b/>
                <w:bCs/>
                <w:sz w:val="20"/>
                <w:szCs w:val="20"/>
              </w:rPr>
              <w:t>ITEM</w:t>
            </w:r>
          </w:p>
        </w:tc>
        <w:tc>
          <w:tcPr>
            <w:tcW w:w="4082" w:type="dxa"/>
          </w:tcPr>
          <w:p w14:paraId="3DD17ACD"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1.1</w:t>
            </w:r>
          </w:p>
        </w:tc>
        <w:tc>
          <w:tcPr>
            <w:tcW w:w="3969" w:type="dxa"/>
          </w:tcPr>
          <w:p w14:paraId="2860E30A"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1.2</w:t>
            </w:r>
          </w:p>
        </w:tc>
      </w:tr>
      <w:tr w:rsidR="008B2C82" w:rsidRPr="008B2C82" w14:paraId="164FA1A9" w14:textId="77777777" w:rsidTr="0058032E">
        <w:tc>
          <w:tcPr>
            <w:tcW w:w="1589" w:type="dxa"/>
          </w:tcPr>
          <w:p w14:paraId="2779D78C" w14:textId="77777777" w:rsidR="008B2C82" w:rsidRPr="008B2C82" w:rsidRDefault="008B2C82" w:rsidP="008B2C82">
            <w:pPr>
              <w:rPr>
                <w:rFonts w:ascii="Arial" w:hAnsi="Arial" w:cs="Arial"/>
                <w:sz w:val="20"/>
                <w:szCs w:val="20"/>
              </w:rPr>
            </w:pPr>
            <w:r w:rsidRPr="008B2C82">
              <w:rPr>
                <w:rFonts w:ascii="Arial" w:hAnsi="Arial" w:cs="Arial"/>
                <w:b/>
                <w:bCs/>
                <w:sz w:val="20"/>
                <w:szCs w:val="20"/>
              </w:rPr>
              <w:t>DESCRIÇÃO</w:t>
            </w:r>
          </w:p>
        </w:tc>
        <w:tc>
          <w:tcPr>
            <w:tcW w:w="4082" w:type="dxa"/>
          </w:tcPr>
          <w:p w14:paraId="084EDDB8" w14:textId="77777777" w:rsidR="008B2C82" w:rsidRPr="008B2C82" w:rsidRDefault="008B2C82" w:rsidP="008B2C82">
            <w:pPr>
              <w:jc w:val="both"/>
              <w:rPr>
                <w:rFonts w:ascii="Arial" w:hAnsi="Arial" w:cs="Arial"/>
                <w:sz w:val="20"/>
                <w:szCs w:val="20"/>
              </w:rPr>
            </w:pPr>
            <w:r w:rsidRPr="008B2C82">
              <w:rPr>
                <w:rFonts w:ascii="Arial" w:hAnsi="Arial" w:cs="Arial"/>
                <w:color w:val="000000"/>
                <w:sz w:val="20"/>
                <w:szCs w:val="20"/>
              </w:rPr>
              <w:t xml:space="preserve">AVENTAL DE PROTEÇÃO IMPERMEÁVEL DESCARTÁVEL PARA PROTEÇÃO CONTRA CONTAMINAÇÃO EM AMBIENTES HOSPITALARES E CLÍNICAS, CONFECCIONADO EM TNT SINTÉTICO, 100% POLIPROPILENO, ATÓXICO (NÃO TECIDO DE POLIPROPILAMINADO COM PELÍCULA IMPERMEÁVEL), GRAMATURA 40 G/METRO QUADRADO, ACABAMENTO EM SELAGEM ELETRÔNICA, MANGA COM PUNHO DE MALHA COM DEDAL, FECHAMENTO NO DECOTE ATRAVEZ DE CADARÇO, AJUSTE NA CINTURA POR FITILHOS. EMBALADO EM PACOTE COM 10 UNIDADES, COR BRANCA, TAMANHO GRANDE. CONTENDO TODOS DADOS DE FABRICAÇAO MEDIDAS 1,40 DE COMPRIMENTO TOTAL E 1,40 DE LARGURA. </w:t>
            </w:r>
            <w:proofErr w:type="gramStart"/>
            <w:r w:rsidRPr="008B2C82">
              <w:rPr>
                <w:rFonts w:ascii="Arial" w:hAnsi="Arial" w:cs="Arial"/>
                <w:color w:val="000000"/>
                <w:sz w:val="20"/>
                <w:szCs w:val="20"/>
              </w:rPr>
              <w:t>65CM</w:t>
            </w:r>
            <w:proofErr w:type="gramEnd"/>
            <w:r w:rsidRPr="008B2C82">
              <w:rPr>
                <w:rFonts w:ascii="Arial" w:hAnsi="Arial" w:cs="Arial"/>
                <w:color w:val="000000"/>
                <w:sz w:val="20"/>
                <w:szCs w:val="20"/>
              </w:rPr>
              <w:t xml:space="preserve"> DE LARGURA TOTAL DAS CAVAS E 60CM DE COMPRIMENTO DAS MANGAS APRESENTAR LAUDO DE BIOCOMPATIBILIDADE DA PRESENÇA DE LÁTEX.</w:t>
            </w:r>
          </w:p>
        </w:tc>
        <w:tc>
          <w:tcPr>
            <w:tcW w:w="3969" w:type="dxa"/>
          </w:tcPr>
          <w:p w14:paraId="549C96BD" w14:textId="206E4FF0" w:rsidR="008B2C82" w:rsidRPr="008B2C82" w:rsidRDefault="008B2C82" w:rsidP="0058032E">
            <w:pPr>
              <w:jc w:val="both"/>
              <w:rPr>
                <w:rFonts w:ascii="Arial" w:hAnsi="Arial" w:cs="Arial"/>
                <w:sz w:val="20"/>
                <w:szCs w:val="20"/>
              </w:rPr>
            </w:pPr>
            <w:r w:rsidRPr="008B2C82">
              <w:rPr>
                <w:rFonts w:ascii="Arial" w:hAnsi="Arial" w:cs="Arial"/>
                <w:color w:val="000000"/>
                <w:sz w:val="20"/>
                <w:szCs w:val="20"/>
              </w:rPr>
              <w:t>AVENTAL CIRÚRGICO COMPOSTO POR NÃO TECIDO DE FIBRAS NATURAIS E SINTÉTICAS, GARANTINDO MACIEZ E RESISTÊNCIA, COM BARREIRA DE PROTEÇÃO HIDRO E ÁLCOOL REPELENTE, PUNHO EM MALHA E DOBRADURA ASSÉPTICA. COLARINHO COM VIÉS BRANCO DE NÃO TECIDO SPUNLACE. POSSUI VELCRO PARA FECHAMENTO DA GOLA E TIRAS INTERNAS NAS COSTAS E EXTERNAS NA CINTURA, COM FECHAMENTO EM TRANSPASSE LATERAL (OPA). MANGAS CORTE RAGLAN E ACABAMENTO COM COSTURAS. TAMANHO 1,60M X 1,30M. PRODUTO ESTÉRIL. ACOMPANHA TOALHA DE VISCOSE BRANCA ABSORVENTE PARA SECAGEM DAS MÃOS 0,50M X 0,50M.</w:t>
            </w:r>
          </w:p>
        </w:tc>
      </w:tr>
      <w:tr w:rsidR="008B2C82" w:rsidRPr="008B2C82" w14:paraId="66D4BBA7" w14:textId="77777777" w:rsidTr="0058032E">
        <w:tc>
          <w:tcPr>
            <w:tcW w:w="1589" w:type="dxa"/>
          </w:tcPr>
          <w:p w14:paraId="07F99170" w14:textId="77777777" w:rsidR="008B2C82" w:rsidRPr="008B2C82" w:rsidRDefault="008B2C82" w:rsidP="008B2C82">
            <w:pPr>
              <w:rPr>
                <w:rFonts w:ascii="Arial" w:hAnsi="Arial" w:cs="Arial"/>
                <w:sz w:val="20"/>
                <w:szCs w:val="20"/>
              </w:rPr>
            </w:pPr>
            <w:r w:rsidRPr="008B2C82">
              <w:rPr>
                <w:rFonts w:ascii="Arial" w:hAnsi="Arial" w:cs="Arial"/>
                <w:b/>
                <w:bCs/>
                <w:sz w:val="20"/>
                <w:szCs w:val="20"/>
              </w:rPr>
              <w:t>QUANT.</w:t>
            </w:r>
          </w:p>
        </w:tc>
        <w:tc>
          <w:tcPr>
            <w:tcW w:w="4082" w:type="dxa"/>
          </w:tcPr>
          <w:p w14:paraId="0C4D1C47"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50.000</w:t>
            </w:r>
          </w:p>
        </w:tc>
        <w:tc>
          <w:tcPr>
            <w:tcW w:w="3969" w:type="dxa"/>
          </w:tcPr>
          <w:p w14:paraId="0542982D"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500</w:t>
            </w:r>
          </w:p>
        </w:tc>
      </w:tr>
      <w:tr w:rsidR="008B2C82" w:rsidRPr="008B2C82" w14:paraId="39AF12EE" w14:textId="77777777" w:rsidTr="0058032E">
        <w:tc>
          <w:tcPr>
            <w:tcW w:w="1589" w:type="dxa"/>
          </w:tcPr>
          <w:p w14:paraId="0A2FF68C" w14:textId="77777777" w:rsidR="008B2C82" w:rsidRPr="008B2C82" w:rsidRDefault="008B2C82" w:rsidP="008B2C82">
            <w:pPr>
              <w:rPr>
                <w:rFonts w:ascii="Arial" w:hAnsi="Arial" w:cs="Arial"/>
                <w:b/>
                <w:bCs/>
                <w:sz w:val="20"/>
                <w:szCs w:val="20"/>
              </w:rPr>
            </w:pPr>
            <w:r w:rsidRPr="008B2C82">
              <w:rPr>
                <w:rFonts w:ascii="Arial" w:hAnsi="Arial" w:cs="Arial"/>
                <w:b/>
                <w:bCs/>
                <w:sz w:val="20"/>
                <w:szCs w:val="20"/>
              </w:rPr>
              <w:t>UNIDADE MEDIDA</w:t>
            </w:r>
          </w:p>
        </w:tc>
        <w:tc>
          <w:tcPr>
            <w:tcW w:w="4082" w:type="dxa"/>
          </w:tcPr>
          <w:p w14:paraId="6D121C84"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UNIDADE</w:t>
            </w:r>
          </w:p>
        </w:tc>
        <w:tc>
          <w:tcPr>
            <w:tcW w:w="3969" w:type="dxa"/>
          </w:tcPr>
          <w:p w14:paraId="6ADCF4FA" w14:textId="77777777" w:rsidR="008B2C82" w:rsidRPr="008B2C82" w:rsidRDefault="008B2C82" w:rsidP="008B2C82">
            <w:pPr>
              <w:jc w:val="center"/>
              <w:rPr>
                <w:rFonts w:ascii="Arial" w:hAnsi="Arial" w:cs="Arial"/>
                <w:b/>
                <w:bCs/>
                <w:sz w:val="20"/>
                <w:szCs w:val="20"/>
              </w:rPr>
            </w:pPr>
            <w:r w:rsidRPr="008B2C82">
              <w:rPr>
                <w:rFonts w:ascii="Arial" w:hAnsi="Arial" w:cs="Arial"/>
                <w:b/>
                <w:bCs/>
                <w:sz w:val="20"/>
                <w:szCs w:val="20"/>
              </w:rPr>
              <w:t>UNIDADE</w:t>
            </w:r>
          </w:p>
        </w:tc>
      </w:tr>
      <w:tr w:rsidR="008B2C82" w:rsidRPr="008B2C82" w14:paraId="3BE0FF09" w14:textId="77777777" w:rsidTr="0058032E">
        <w:trPr>
          <w:trHeight w:val="358"/>
        </w:trPr>
        <w:tc>
          <w:tcPr>
            <w:tcW w:w="1589" w:type="dxa"/>
          </w:tcPr>
          <w:p w14:paraId="5ED83156" w14:textId="26E99B51" w:rsidR="008B2C82" w:rsidRPr="008B2C82" w:rsidRDefault="008B2C82" w:rsidP="008B2C82">
            <w:pPr>
              <w:rPr>
                <w:rFonts w:ascii="Arial" w:hAnsi="Arial" w:cs="Arial"/>
                <w:b/>
                <w:bCs/>
                <w:sz w:val="20"/>
                <w:szCs w:val="20"/>
              </w:rPr>
            </w:pPr>
            <w:r w:rsidRPr="008B2C82">
              <w:rPr>
                <w:rFonts w:ascii="Arial" w:hAnsi="Arial" w:cs="Arial"/>
                <w:b/>
                <w:bCs/>
                <w:sz w:val="20"/>
                <w:szCs w:val="20"/>
              </w:rPr>
              <w:t>VALOR</w:t>
            </w:r>
          </w:p>
          <w:p w14:paraId="290C6644" w14:textId="6AF83B8E" w:rsidR="008B2C82" w:rsidRPr="008B2C82" w:rsidRDefault="008B2C82" w:rsidP="008B2C82">
            <w:pPr>
              <w:rPr>
                <w:rFonts w:ascii="Arial" w:hAnsi="Arial" w:cs="Arial"/>
                <w:b/>
                <w:bCs/>
                <w:sz w:val="20"/>
                <w:szCs w:val="20"/>
              </w:rPr>
            </w:pPr>
            <w:r w:rsidRPr="008B2C82">
              <w:rPr>
                <w:rFonts w:ascii="Arial" w:hAnsi="Arial" w:cs="Arial"/>
                <w:b/>
                <w:bCs/>
                <w:sz w:val="20"/>
                <w:szCs w:val="20"/>
              </w:rPr>
              <w:t>UNIT.</w:t>
            </w:r>
          </w:p>
        </w:tc>
        <w:tc>
          <w:tcPr>
            <w:tcW w:w="4082" w:type="dxa"/>
          </w:tcPr>
          <w:p w14:paraId="5BBC06B5" w14:textId="0074E28F" w:rsidR="008B2C82" w:rsidRPr="008B2C82" w:rsidRDefault="008B2C82" w:rsidP="008B2C82">
            <w:pPr>
              <w:jc w:val="center"/>
              <w:rPr>
                <w:rFonts w:ascii="Arial" w:hAnsi="Arial" w:cs="Arial"/>
                <w:sz w:val="20"/>
                <w:szCs w:val="20"/>
              </w:rPr>
            </w:pPr>
          </w:p>
        </w:tc>
        <w:tc>
          <w:tcPr>
            <w:tcW w:w="3969" w:type="dxa"/>
          </w:tcPr>
          <w:p w14:paraId="575A3CF2" w14:textId="3DB9155A" w:rsidR="008B2C82" w:rsidRPr="008B2C82" w:rsidRDefault="008B2C82" w:rsidP="008B2C82">
            <w:pPr>
              <w:jc w:val="center"/>
              <w:rPr>
                <w:rFonts w:ascii="Arial" w:hAnsi="Arial" w:cs="Arial"/>
                <w:sz w:val="20"/>
                <w:szCs w:val="20"/>
              </w:rPr>
            </w:pPr>
          </w:p>
        </w:tc>
      </w:tr>
      <w:tr w:rsidR="008B2C82" w:rsidRPr="008B2C82" w14:paraId="0C0EB910" w14:textId="77777777" w:rsidTr="0058032E">
        <w:trPr>
          <w:trHeight w:val="484"/>
        </w:trPr>
        <w:tc>
          <w:tcPr>
            <w:tcW w:w="1589" w:type="dxa"/>
          </w:tcPr>
          <w:p w14:paraId="50119B37" w14:textId="4E7C64B9" w:rsidR="008B2C82" w:rsidRPr="008B2C82" w:rsidRDefault="008B2C82" w:rsidP="008B2C82">
            <w:pPr>
              <w:rPr>
                <w:rFonts w:ascii="Arial" w:hAnsi="Arial" w:cs="Arial"/>
                <w:b/>
                <w:bCs/>
                <w:sz w:val="20"/>
                <w:szCs w:val="20"/>
              </w:rPr>
            </w:pPr>
            <w:r w:rsidRPr="008B2C82">
              <w:rPr>
                <w:rFonts w:ascii="Arial" w:hAnsi="Arial" w:cs="Arial"/>
                <w:b/>
                <w:bCs/>
                <w:sz w:val="20"/>
                <w:szCs w:val="20"/>
              </w:rPr>
              <w:t>VALOR</w:t>
            </w:r>
          </w:p>
          <w:p w14:paraId="41A4BE0F" w14:textId="1530DB96" w:rsidR="008B2C82" w:rsidRPr="008B2C82" w:rsidRDefault="008B2C82" w:rsidP="008B2C82">
            <w:pPr>
              <w:rPr>
                <w:rFonts w:ascii="Arial" w:hAnsi="Arial" w:cs="Arial"/>
                <w:b/>
                <w:bCs/>
                <w:sz w:val="20"/>
                <w:szCs w:val="20"/>
              </w:rPr>
            </w:pPr>
            <w:r w:rsidRPr="008B2C82">
              <w:rPr>
                <w:rFonts w:ascii="Arial" w:hAnsi="Arial" w:cs="Arial"/>
                <w:b/>
                <w:bCs/>
                <w:sz w:val="20"/>
                <w:szCs w:val="20"/>
              </w:rPr>
              <w:t>TOTAL</w:t>
            </w:r>
          </w:p>
        </w:tc>
        <w:tc>
          <w:tcPr>
            <w:tcW w:w="4082" w:type="dxa"/>
          </w:tcPr>
          <w:p w14:paraId="681C0B5B" w14:textId="4B9E3B0E" w:rsidR="008B2C82" w:rsidRPr="008B2C82" w:rsidRDefault="008B2C82" w:rsidP="008B2C82">
            <w:pPr>
              <w:jc w:val="center"/>
              <w:rPr>
                <w:rFonts w:ascii="Arial" w:hAnsi="Arial" w:cs="Arial"/>
                <w:sz w:val="20"/>
                <w:szCs w:val="20"/>
              </w:rPr>
            </w:pPr>
          </w:p>
        </w:tc>
        <w:tc>
          <w:tcPr>
            <w:tcW w:w="3969" w:type="dxa"/>
          </w:tcPr>
          <w:p w14:paraId="16EC8DF5" w14:textId="1F2438A8" w:rsidR="008B2C82" w:rsidRPr="008B2C82" w:rsidRDefault="008B2C82" w:rsidP="008B2C82">
            <w:pPr>
              <w:jc w:val="center"/>
              <w:rPr>
                <w:rFonts w:ascii="Arial" w:hAnsi="Arial" w:cs="Arial"/>
                <w:sz w:val="20"/>
                <w:szCs w:val="20"/>
              </w:rPr>
            </w:pPr>
          </w:p>
        </w:tc>
      </w:tr>
    </w:tbl>
    <w:p w14:paraId="54F3F4DE" w14:textId="77777777" w:rsidR="00A2770A" w:rsidRDefault="00A2770A" w:rsidP="002F288A">
      <w:pPr>
        <w:rPr>
          <w:rFonts w:ascii="Arial" w:hAnsi="Arial" w:cs="Arial"/>
          <w:b/>
          <w:bCs/>
          <w:szCs w:val="22"/>
        </w:rPr>
      </w:pPr>
    </w:p>
    <w:p w14:paraId="744ECCE3" w14:textId="77777777" w:rsidR="002F288A" w:rsidRDefault="002F288A" w:rsidP="002F288A">
      <w:pPr>
        <w:rPr>
          <w:rFonts w:ascii="Arial" w:hAnsi="Arial" w:cs="Arial"/>
          <w:b/>
          <w:bCs/>
          <w:szCs w:val="22"/>
        </w:rPr>
      </w:pPr>
    </w:p>
    <w:p w14:paraId="1196D68B" w14:textId="77777777" w:rsidR="0058032E" w:rsidRDefault="0058032E" w:rsidP="002F288A">
      <w:pPr>
        <w:rPr>
          <w:rFonts w:ascii="Arial" w:hAnsi="Arial" w:cs="Arial"/>
          <w:b/>
          <w:bCs/>
          <w:szCs w:val="22"/>
        </w:rPr>
      </w:pPr>
    </w:p>
    <w:p w14:paraId="62B13EED" w14:textId="77777777" w:rsidR="0058032E" w:rsidRDefault="0058032E" w:rsidP="002F288A">
      <w:pPr>
        <w:rPr>
          <w:rFonts w:ascii="Arial" w:hAnsi="Arial" w:cs="Arial"/>
          <w:b/>
          <w:bCs/>
          <w:szCs w:val="22"/>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lastRenderedPageBreak/>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7" w:name="_DECLARAÇÃO_DE_REGULARIDADE"/>
      <w:bookmarkStart w:id="68" w:name="_DECLARAÇÃO_DE_REGULARIDADE_PERANTE_"/>
      <w:bookmarkEnd w:id="67"/>
      <w:bookmarkEnd w:id="68"/>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8B2C82" w:rsidRDefault="008B2C82" w:rsidP="00852304">
      <w:r>
        <w:separator/>
      </w:r>
    </w:p>
  </w:endnote>
  <w:endnote w:type="continuationSeparator" w:id="0">
    <w:p w14:paraId="05034FA1" w14:textId="77777777" w:rsidR="008B2C82" w:rsidRDefault="008B2C82"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8B2C82" w:rsidRDefault="008B2C82" w:rsidP="00852304">
      <w:r>
        <w:separator/>
      </w:r>
    </w:p>
  </w:footnote>
  <w:footnote w:type="continuationSeparator" w:id="0">
    <w:p w14:paraId="4BEE7F29" w14:textId="77777777" w:rsidR="008B2C82" w:rsidRDefault="008B2C82"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8B2C82" w:rsidRDefault="008B2C82"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8B2C82" w:rsidRDefault="008B2C82" w:rsidP="00852304">
    <w:pPr>
      <w:jc w:val="center"/>
      <w:rPr>
        <w:rFonts w:cs="Calibri"/>
        <w:sz w:val="20"/>
        <w:szCs w:val="20"/>
      </w:rPr>
    </w:pPr>
    <w:r>
      <w:rPr>
        <w:rFonts w:cs="Calibri"/>
        <w:sz w:val="20"/>
        <w:szCs w:val="20"/>
      </w:rPr>
      <w:t>Secretaria da Saúde</w:t>
    </w:r>
  </w:p>
  <w:p w14:paraId="77B48943" w14:textId="77777777" w:rsidR="008B2C82" w:rsidRDefault="008B2C82" w:rsidP="00852304">
    <w:pPr>
      <w:jc w:val="center"/>
      <w:rPr>
        <w:rFonts w:cs="Calibri"/>
        <w:sz w:val="20"/>
        <w:szCs w:val="20"/>
      </w:rPr>
    </w:pPr>
    <w:r>
      <w:rPr>
        <w:rFonts w:cs="Calibri"/>
        <w:sz w:val="20"/>
        <w:szCs w:val="20"/>
      </w:rPr>
      <w:t>Coordenadoria de Controle de Doenças</w:t>
    </w:r>
  </w:p>
  <w:p w14:paraId="6402B41E" w14:textId="77777777" w:rsidR="008B2C82" w:rsidRDefault="008B2C82"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8B2C82" w:rsidRDefault="008B2C82" w:rsidP="00852304">
    <w:pPr>
      <w:jc w:val="center"/>
      <w:rPr>
        <w:rFonts w:cs="Calibri"/>
        <w:sz w:val="20"/>
        <w:szCs w:val="20"/>
      </w:rPr>
    </w:pPr>
    <w:r>
      <w:rPr>
        <w:rFonts w:cs="Calibri"/>
        <w:sz w:val="20"/>
        <w:szCs w:val="20"/>
      </w:rPr>
      <w:t>Núcleo de Compras e Gestão de Contratos</w:t>
    </w:r>
  </w:p>
  <w:p w14:paraId="564F9BE6" w14:textId="23661513" w:rsidR="008B2C82" w:rsidRDefault="008B2C82" w:rsidP="00852304">
    <w:pPr>
      <w:pStyle w:val="Cabealho"/>
      <w:jc w:val="right"/>
    </w:pPr>
    <w:r>
      <w:t>EDITAL 90</w:t>
    </w:r>
    <w:r w:rsidR="0073786B">
      <w:t>157</w:t>
    </w:r>
    <w:r>
      <w:t>/2024</w:t>
    </w:r>
  </w:p>
  <w:p w14:paraId="471CA0FE" w14:textId="77777777" w:rsidR="008B2C82" w:rsidRDefault="008B2C82"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167EC"/>
    <w:rsid w:val="0003313D"/>
    <w:rsid w:val="00046442"/>
    <w:rsid w:val="0005344A"/>
    <w:rsid w:val="000A0466"/>
    <w:rsid w:val="000A5C3B"/>
    <w:rsid w:val="000E11B7"/>
    <w:rsid w:val="000F24C2"/>
    <w:rsid w:val="000F3D7F"/>
    <w:rsid w:val="000F528B"/>
    <w:rsid w:val="001238C9"/>
    <w:rsid w:val="00183CE0"/>
    <w:rsid w:val="00185E27"/>
    <w:rsid w:val="001E7D14"/>
    <w:rsid w:val="00203E61"/>
    <w:rsid w:val="00221E5E"/>
    <w:rsid w:val="00235299"/>
    <w:rsid w:val="002803C1"/>
    <w:rsid w:val="002F288A"/>
    <w:rsid w:val="002F62AD"/>
    <w:rsid w:val="002F6A13"/>
    <w:rsid w:val="002F6A56"/>
    <w:rsid w:val="002F7FE2"/>
    <w:rsid w:val="00311B3D"/>
    <w:rsid w:val="003251AF"/>
    <w:rsid w:val="00354AB6"/>
    <w:rsid w:val="00375734"/>
    <w:rsid w:val="003856DB"/>
    <w:rsid w:val="003E4AA2"/>
    <w:rsid w:val="003F25D1"/>
    <w:rsid w:val="00422259"/>
    <w:rsid w:val="00463788"/>
    <w:rsid w:val="00484070"/>
    <w:rsid w:val="00487B51"/>
    <w:rsid w:val="004B1D67"/>
    <w:rsid w:val="004E19C3"/>
    <w:rsid w:val="00500EFD"/>
    <w:rsid w:val="0051093C"/>
    <w:rsid w:val="00512059"/>
    <w:rsid w:val="005230D3"/>
    <w:rsid w:val="005337A2"/>
    <w:rsid w:val="005342C8"/>
    <w:rsid w:val="00546573"/>
    <w:rsid w:val="005511CE"/>
    <w:rsid w:val="00566209"/>
    <w:rsid w:val="00573795"/>
    <w:rsid w:val="0058032E"/>
    <w:rsid w:val="005A3E7B"/>
    <w:rsid w:val="005D2DE8"/>
    <w:rsid w:val="005D44B1"/>
    <w:rsid w:val="005D754B"/>
    <w:rsid w:val="005E02C7"/>
    <w:rsid w:val="005E0C8F"/>
    <w:rsid w:val="005E27F8"/>
    <w:rsid w:val="00606726"/>
    <w:rsid w:val="0062420D"/>
    <w:rsid w:val="00641140"/>
    <w:rsid w:val="00670A9C"/>
    <w:rsid w:val="00673A6D"/>
    <w:rsid w:val="006A4CC0"/>
    <w:rsid w:val="006A5C0D"/>
    <w:rsid w:val="007043F6"/>
    <w:rsid w:val="0073786B"/>
    <w:rsid w:val="00765AB4"/>
    <w:rsid w:val="007747C2"/>
    <w:rsid w:val="0078346C"/>
    <w:rsid w:val="00790CED"/>
    <w:rsid w:val="007939E5"/>
    <w:rsid w:val="007A7F68"/>
    <w:rsid w:val="007B6D67"/>
    <w:rsid w:val="007B749A"/>
    <w:rsid w:val="007E522C"/>
    <w:rsid w:val="008323B9"/>
    <w:rsid w:val="0083370F"/>
    <w:rsid w:val="00852304"/>
    <w:rsid w:val="00874DB4"/>
    <w:rsid w:val="008B2C82"/>
    <w:rsid w:val="009051C9"/>
    <w:rsid w:val="00916F9C"/>
    <w:rsid w:val="009459BD"/>
    <w:rsid w:val="009502C3"/>
    <w:rsid w:val="009607E4"/>
    <w:rsid w:val="00971350"/>
    <w:rsid w:val="009B240C"/>
    <w:rsid w:val="009E20BF"/>
    <w:rsid w:val="009E4B3A"/>
    <w:rsid w:val="009F3A2B"/>
    <w:rsid w:val="00A20206"/>
    <w:rsid w:val="00A2770A"/>
    <w:rsid w:val="00A44036"/>
    <w:rsid w:val="00AF1F26"/>
    <w:rsid w:val="00B51F76"/>
    <w:rsid w:val="00B638C4"/>
    <w:rsid w:val="00BC336F"/>
    <w:rsid w:val="00BD1B12"/>
    <w:rsid w:val="00BF75CF"/>
    <w:rsid w:val="00C14A38"/>
    <w:rsid w:val="00C51099"/>
    <w:rsid w:val="00C5148F"/>
    <w:rsid w:val="00C80B78"/>
    <w:rsid w:val="00CB5B0A"/>
    <w:rsid w:val="00D20410"/>
    <w:rsid w:val="00D26895"/>
    <w:rsid w:val="00D27C64"/>
    <w:rsid w:val="00D55ABD"/>
    <w:rsid w:val="00D60BAD"/>
    <w:rsid w:val="00D66399"/>
    <w:rsid w:val="00D867FD"/>
    <w:rsid w:val="00D901C3"/>
    <w:rsid w:val="00D9292B"/>
    <w:rsid w:val="00DB7082"/>
    <w:rsid w:val="00DD154A"/>
    <w:rsid w:val="00DD7DED"/>
    <w:rsid w:val="00DE1229"/>
    <w:rsid w:val="00DF4097"/>
    <w:rsid w:val="00DF6546"/>
    <w:rsid w:val="00DF677C"/>
    <w:rsid w:val="00E05C46"/>
    <w:rsid w:val="00E77076"/>
    <w:rsid w:val="00E770F9"/>
    <w:rsid w:val="00E82BF2"/>
    <w:rsid w:val="00EA0716"/>
    <w:rsid w:val="00EA371F"/>
    <w:rsid w:val="00EC2BC1"/>
    <w:rsid w:val="00ED7C1D"/>
    <w:rsid w:val="00F129D5"/>
    <w:rsid w:val="00F23B28"/>
    <w:rsid w:val="00F333C4"/>
    <w:rsid w:val="00F42431"/>
    <w:rsid w:val="00F46FEC"/>
    <w:rsid w:val="00F700D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25ABB-900A-4140-B9AD-4D22DD0CE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40</Pages>
  <Words>14923</Words>
  <Characters>80587</Characters>
  <Application>Microsoft Office Word</Application>
  <DocSecurity>0</DocSecurity>
  <Lines>671</Lines>
  <Paragraphs>190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4</cp:revision>
  <cp:lastPrinted>2024-11-05T11:37:00Z</cp:lastPrinted>
  <dcterms:created xsi:type="dcterms:W3CDTF">2024-11-27T12:25:00Z</dcterms:created>
  <dcterms:modified xsi:type="dcterms:W3CDTF">2024-11-27T15:57:00Z</dcterms:modified>
</cp:coreProperties>
</file>